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D972" w14:textId="77777777" w:rsidR="008A77CB" w:rsidRDefault="008A77CB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0BA349" w14:textId="77777777" w:rsidR="008A77CB" w:rsidRDefault="008A77CB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83FC31" w14:textId="77777777" w:rsidR="008A77CB" w:rsidRDefault="008A77CB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6EA104" w14:textId="77777777" w:rsidR="008A77CB" w:rsidRPr="008A77CB" w:rsidRDefault="008A77CB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23FFA8" w14:textId="77777777" w:rsidR="008A77CB" w:rsidRDefault="008A77CB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138468" w14:textId="77777777" w:rsidR="008A77CB" w:rsidRDefault="008A77CB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CB6259" w14:textId="77777777" w:rsidR="008A77CB" w:rsidRDefault="008A77CB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8BEA1" w14:textId="77777777" w:rsidR="008A77CB" w:rsidRPr="00920849" w:rsidRDefault="008A77CB" w:rsidP="00A001C1">
      <w:pPr>
        <w:spacing w:after="0"/>
        <w:rPr>
          <w:rFonts w:ascii="Arial" w:hAnsi="Arial" w:cs="Arial"/>
          <w:b/>
          <w:bCs/>
          <w:color w:val="244BAE"/>
          <w:sz w:val="20"/>
          <w:szCs w:val="20"/>
          <w:u w:val="single"/>
        </w:rPr>
      </w:pPr>
    </w:p>
    <w:p w14:paraId="1993DE47" w14:textId="17C08EF8" w:rsidR="00920849" w:rsidRPr="003A4E7C" w:rsidRDefault="00920849" w:rsidP="003A4E7C">
      <w:pPr>
        <w:spacing w:after="120"/>
        <w:jc w:val="both"/>
        <w:rPr>
          <w:rFonts w:ascii="Arial" w:hAnsi="Arial" w:cs="Arial"/>
          <w:b/>
          <w:bCs/>
          <w:color w:val="244BAE"/>
          <w:sz w:val="32"/>
          <w:szCs w:val="32"/>
        </w:rPr>
      </w:pPr>
      <w:r w:rsidRPr="003A4E7C">
        <w:rPr>
          <w:rFonts w:ascii="Arial" w:hAnsi="Arial" w:cs="Arial"/>
          <w:b/>
          <w:bCs/>
          <w:color w:val="244BAE"/>
          <w:sz w:val="32"/>
          <w:szCs w:val="32"/>
        </w:rPr>
        <w:t>SZEGREGÁLT ÉLETHELYZETEK FELSZÁMOLÁSA NYÍRKARÁSZ TELEPÜLÉSEN</w:t>
      </w:r>
      <w:r w:rsidR="00485E4D">
        <w:rPr>
          <w:rFonts w:ascii="Arial" w:hAnsi="Arial" w:cs="Arial"/>
          <w:b/>
          <w:bCs/>
          <w:color w:val="244BAE"/>
          <w:sz w:val="32"/>
          <w:szCs w:val="32"/>
        </w:rPr>
        <w:t xml:space="preserve"> (ESZA)</w:t>
      </w:r>
    </w:p>
    <w:p w14:paraId="56061F92" w14:textId="59F96F25" w:rsidR="00A001C1" w:rsidRPr="00920849" w:rsidRDefault="00920849" w:rsidP="00A001C1">
      <w:pPr>
        <w:spacing w:after="0"/>
        <w:rPr>
          <w:rFonts w:ascii="Arial" w:hAnsi="Arial" w:cs="Arial"/>
          <w:b/>
          <w:bCs/>
          <w:color w:val="244BAE"/>
        </w:rPr>
      </w:pPr>
      <w:r w:rsidRPr="00920849">
        <w:rPr>
          <w:rFonts w:ascii="Arial" w:hAnsi="Arial" w:cs="Arial"/>
          <w:b/>
          <w:bCs/>
          <w:color w:val="244BAE"/>
        </w:rPr>
        <w:t xml:space="preserve">PROJEKT AZONOSÍTÓSZÁMA: </w:t>
      </w:r>
      <w:bookmarkStart w:id="0" w:name="_GoBack"/>
      <w:r w:rsidRPr="00920849">
        <w:rPr>
          <w:rFonts w:ascii="Arial" w:hAnsi="Arial" w:cs="Arial"/>
          <w:b/>
          <w:bCs/>
          <w:color w:val="244BAE"/>
        </w:rPr>
        <w:t>EFOP-1.6.2-16-2017-00043</w:t>
      </w:r>
    </w:p>
    <w:bookmarkEnd w:id="0"/>
    <w:p w14:paraId="43F61242" w14:textId="77777777" w:rsidR="008A77CB" w:rsidRDefault="008A77CB" w:rsidP="008A77CB">
      <w:pPr>
        <w:rPr>
          <w:rFonts w:ascii="Arial" w:hAnsi="Arial" w:cs="Arial"/>
          <w:sz w:val="20"/>
          <w:szCs w:val="20"/>
        </w:rPr>
      </w:pPr>
    </w:p>
    <w:p w14:paraId="52274F3C" w14:textId="77777777" w:rsidR="008A77CB" w:rsidRDefault="008A77CB" w:rsidP="008A77CB">
      <w:pPr>
        <w:tabs>
          <w:tab w:val="left" w:pos="29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Kedvezményezett: </w:t>
      </w:r>
      <w:r>
        <w:rPr>
          <w:rFonts w:ascii="Arial" w:hAnsi="Arial" w:cs="Arial"/>
          <w:sz w:val="20"/>
          <w:szCs w:val="20"/>
        </w:rPr>
        <w:tab/>
        <w:t>Nyírkarász Községi Önkormányzat</w:t>
      </w:r>
    </w:p>
    <w:p w14:paraId="491781CB" w14:textId="77777777" w:rsidR="008A77CB" w:rsidRDefault="008A77CB" w:rsidP="008A77CB">
      <w:pPr>
        <w:tabs>
          <w:tab w:val="left" w:pos="2977"/>
        </w:tabs>
        <w:rPr>
          <w:rFonts w:ascii="Arial" w:hAnsi="Arial" w:cs="Arial"/>
          <w:sz w:val="20"/>
          <w:szCs w:val="20"/>
        </w:rPr>
      </w:pPr>
      <w:r w:rsidRPr="008A77CB">
        <w:rPr>
          <w:rFonts w:ascii="Arial" w:hAnsi="Arial" w:cs="Arial"/>
          <w:sz w:val="20"/>
          <w:szCs w:val="20"/>
        </w:rPr>
        <w:t xml:space="preserve">Projekt összköltsége: </w:t>
      </w:r>
      <w:r>
        <w:rPr>
          <w:rFonts w:ascii="Arial" w:hAnsi="Arial" w:cs="Arial"/>
          <w:sz w:val="20"/>
          <w:szCs w:val="20"/>
        </w:rPr>
        <w:tab/>
      </w:r>
      <w:r w:rsidRPr="008A77CB">
        <w:rPr>
          <w:rFonts w:ascii="Arial" w:hAnsi="Arial" w:cs="Arial"/>
          <w:sz w:val="20"/>
          <w:szCs w:val="20"/>
        </w:rPr>
        <w:t>143.379.927 Ft</w:t>
      </w:r>
    </w:p>
    <w:p w14:paraId="25DB3026" w14:textId="77777777" w:rsidR="008A77CB" w:rsidRPr="008A77CB" w:rsidRDefault="008A77CB" w:rsidP="008A77CB">
      <w:pPr>
        <w:tabs>
          <w:tab w:val="left" w:pos="29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A77CB">
        <w:rPr>
          <w:rFonts w:ascii="Arial" w:hAnsi="Arial" w:cs="Arial"/>
          <w:sz w:val="20"/>
          <w:szCs w:val="20"/>
        </w:rPr>
        <w:t>ámogatás</w:t>
      </w:r>
      <w:r>
        <w:rPr>
          <w:rFonts w:ascii="Arial" w:hAnsi="Arial" w:cs="Arial"/>
          <w:sz w:val="20"/>
          <w:szCs w:val="20"/>
        </w:rPr>
        <w:t xml:space="preserve"> mértéke:</w:t>
      </w:r>
      <w:r w:rsidRPr="008A77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A77CB">
        <w:rPr>
          <w:rFonts w:ascii="Arial" w:hAnsi="Arial" w:cs="Arial"/>
          <w:sz w:val="20"/>
          <w:szCs w:val="20"/>
        </w:rPr>
        <w:t>100 %</w:t>
      </w:r>
    </w:p>
    <w:p w14:paraId="64D2EEC1" w14:textId="77777777" w:rsidR="008A77CB" w:rsidRPr="008A77CB" w:rsidRDefault="008A77CB" w:rsidP="008A77CB">
      <w:pPr>
        <w:tabs>
          <w:tab w:val="left" w:pos="2977"/>
        </w:tabs>
        <w:rPr>
          <w:rFonts w:ascii="Arial" w:hAnsi="Arial" w:cs="Arial"/>
          <w:sz w:val="20"/>
          <w:szCs w:val="20"/>
        </w:rPr>
      </w:pPr>
      <w:r w:rsidRPr="008A77CB">
        <w:rPr>
          <w:rFonts w:ascii="Arial" w:hAnsi="Arial" w:cs="Arial"/>
          <w:sz w:val="20"/>
          <w:szCs w:val="20"/>
        </w:rPr>
        <w:t xml:space="preserve">Projekt megvalósítási időszaka: </w:t>
      </w:r>
      <w:r>
        <w:rPr>
          <w:rFonts w:ascii="Arial" w:hAnsi="Arial" w:cs="Arial"/>
          <w:sz w:val="20"/>
          <w:szCs w:val="20"/>
        </w:rPr>
        <w:tab/>
      </w:r>
      <w:r w:rsidRPr="008A77CB">
        <w:rPr>
          <w:rFonts w:ascii="Arial" w:hAnsi="Arial" w:cs="Arial"/>
          <w:sz w:val="20"/>
          <w:szCs w:val="20"/>
        </w:rPr>
        <w:t>2020.06.01-2023.08.31.</w:t>
      </w:r>
    </w:p>
    <w:p w14:paraId="0B1E50DC" w14:textId="77777777" w:rsidR="00A001C1" w:rsidRPr="008A77CB" w:rsidRDefault="00A001C1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10CD3C" w14:textId="77777777" w:rsidR="00A001C1" w:rsidRPr="008A77CB" w:rsidRDefault="00A001C1" w:rsidP="003A4E7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7CB">
        <w:rPr>
          <w:rFonts w:ascii="Arial" w:hAnsi="Arial" w:cs="Arial"/>
          <w:b/>
          <w:bCs/>
          <w:sz w:val="20"/>
          <w:szCs w:val="20"/>
          <w:u w:val="single"/>
        </w:rPr>
        <w:t>Projekt</w:t>
      </w:r>
      <w:r w:rsidR="00B8422A" w:rsidRPr="008A77CB">
        <w:rPr>
          <w:rFonts w:ascii="Arial" w:hAnsi="Arial" w:cs="Arial"/>
          <w:b/>
          <w:bCs/>
          <w:sz w:val="20"/>
          <w:szCs w:val="20"/>
          <w:u w:val="single"/>
        </w:rPr>
        <w:t xml:space="preserve"> tartalma</w:t>
      </w:r>
      <w:r w:rsidRPr="008A77CB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A64DF63" w14:textId="77777777" w:rsidR="00485E4D" w:rsidRDefault="00485E4D" w:rsidP="00485E4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0E7ABB8" w14:textId="12B37A3B" w:rsidR="00485E4D" w:rsidRPr="008A77CB" w:rsidRDefault="00485E4D" w:rsidP="00485E4D">
      <w:pPr>
        <w:spacing w:after="0"/>
        <w:rPr>
          <w:rFonts w:ascii="Arial" w:hAnsi="Arial" w:cs="Arial"/>
          <w:sz w:val="20"/>
          <w:szCs w:val="20"/>
        </w:rPr>
      </w:pPr>
      <w:r w:rsidRPr="008A77CB">
        <w:rPr>
          <w:rFonts w:ascii="Arial" w:hAnsi="Arial" w:cs="Arial"/>
          <w:sz w:val="20"/>
          <w:szCs w:val="20"/>
        </w:rPr>
        <w:t xml:space="preserve">Nyírkarász településen is található - főként romák lakta - telep, </w:t>
      </w:r>
      <w:proofErr w:type="spellStart"/>
      <w:r w:rsidRPr="008A77CB">
        <w:rPr>
          <w:rFonts w:ascii="Arial" w:hAnsi="Arial" w:cs="Arial"/>
          <w:sz w:val="20"/>
          <w:szCs w:val="20"/>
        </w:rPr>
        <w:t>szegregátum</w:t>
      </w:r>
      <w:proofErr w:type="spellEnd"/>
      <w:r w:rsidRPr="008A77CB">
        <w:rPr>
          <w:rFonts w:ascii="Arial" w:hAnsi="Arial" w:cs="Arial"/>
          <w:sz w:val="20"/>
          <w:szCs w:val="20"/>
        </w:rPr>
        <w:t>, amelynek felszámolását, a roma lakosok integrációját a helyi önkormányzat is kitűzte célul az EFOP-1.6.2 pályázati felhívnak megfelelően.</w:t>
      </w:r>
    </w:p>
    <w:p w14:paraId="295A25F4" w14:textId="77777777" w:rsidR="00485E4D" w:rsidRDefault="00485E4D" w:rsidP="00485E4D">
      <w:pPr>
        <w:spacing w:after="0"/>
        <w:rPr>
          <w:rFonts w:ascii="Arial" w:hAnsi="Arial" w:cs="Arial"/>
          <w:sz w:val="20"/>
          <w:szCs w:val="20"/>
        </w:rPr>
      </w:pPr>
    </w:p>
    <w:p w14:paraId="31852205" w14:textId="17C4E540" w:rsidR="00485E4D" w:rsidRPr="00485E4D" w:rsidRDefault="00485E4D" w:rsidP="00485E4D">
      <w:pPr>
        <w:spacing w:after="0"/>
        <w:rPr>
          <w:rFonts w:ascii="Arial" w:hAnsi="Arial" w:cs="Arial"/>
          <w:sz w:val="20"/>
          <w:szCs w:val="20"/>
        </w:rPr>
      </w:pPr>
      <w:r w:rsidRPr="00485E4D">
        <w:rPr>
          <w:rFonts w:ascii="Arial" w:hAnsi="Arial" w:cs="Arial"/>
          <w:sz w:val="20"/>
          <w:szCs w:val="20"/>
        </w:rPr>
        <w:t xml:space="preserve">A KSH a 2011-es Népszámlálási adatok alapján azonosított be </w:t>
      </w:r>
      <w:proofErr w:type="spellStart"/>
      <w:r w:rsidRPr="00485E4D">
        <w:rPr>
          <w:rFonts w:ascii="Arial" w:hAnsi="Arial" w:cs="Arial"/>
          <w:sz w:val="20"/>
          <w:szCs w:val="20"/>
        </w:rPr>
        <w:t>szegregátumot</w:t>
      </w:r>
      <w:proofErr w:type="spellEnd"/>
      <w:r w:rsidRPr="00485E4D">
        <w:rPr>
          <w:rFonts w:ascii="Arial" w:hAnsi="Arial" w:cs="Arial"/>
          <w:sz w:val="20"/>
          <w:szCs w:val="20"/>
        </w:rPr>
        <w:t xml:space="preserve"> a településen –</w:t>
      </w:r>
      <w:r>
        <w:rPr>
          <w:rFonts w:ascii="Arial" w:hAnsi="Arial" w:cs="Arial"/>
          <w:sz w:val="20"/>
          <w:szCs w:val="20"/>
        </w:rPr>
        <w:t xml:space="preserve"> </w:t>
      </w:r>
      <w:r w:rsidRPr="00485E4D">
        <w:rPr>
          <w:rFonts w:ascii="Arial" w:hAnsi="Arial" w:cs="Arial"/>
          <w:sz w:val="20"/>
          <w:szCs w:val="20"/>
        </w:rPr>
        <w:t xml:space="preserve">jelen pályázatunk általános célja, hogy ezen </w:t>
      </w:r>
      <w:proofErr w:type="spellStart"/>
      <w:r w:rsidRPr="00485E4D">
        <w:rPr>
          <w:rFonts w:ascii="Arial" w:hAnsi="Arial" w:cs="Arial"/>
          <w:sz w:val="20"/>
          <w:szCs w:val="20"/>
        </w:rPr>
        <w:t>szegregátumban</w:t>
      </w:r>
      <w:proofErr w:type="spellEnd"/>
      <w:r w:rsidRPr="00485E4D">
        <w:rPr>
          <w:rFonts w:ascii="Arial" w:hAnsi="Arial" w:cs="Arial"/>
          <w:sz w:val="20"/>
          <w:szCs w:val="20"/>
        </w:rPr>
        <w:t xml:space="preserve"> élők szociális, gazdasági, oktatási,</w:t>
      </w:r>
      <w:r>
        <w:rPr>
          <w:rFonts w:ascii="Arial" w:hAnsi="Arial" w:cs="Arial"/>
          <w:sz w:val="20"/>
          <w:szCs w:val="20"/>
        </w:rPr>
        <w:t xml:space="preserve"> </w:t>
      </w:r>
      <w:r w:rsidRPr="00485E4D">
        <w:rPr>
          <w:rFonts w:ascii="Arial" w:hAnsi="Arial" w:cs="Arial"/>
          <w:sz w:val="20"/>
          <w:szCs w:val="20"/>
        </w:rPr>
        <w:t xml:space="preserve">munkaerőpiaci helyzetén – a kiírásnak megfelelően – </w:t>
      </w:r>
      <w:proofErr w:type="gramStart"/>
      <w:r w:rsidRPr="00485E4D">
        <w:rPr>
          <w:rFonts w:ascii="Arial" w:hAnsi="Arial" w:cs="Arial"/>
          <w:sz w:val="20"/>
          <w:szCs w:val="20"/>
        </w:rPr>
        <w:t>komplex</w:t>
      </w:r>
      <w:proofErr w:type="gramEnd"/>
      <w:r w:rsidRPr="00485E4D">
        <w:rPr>
          <w:rFonts w:ascii="Arial" w:hAnsi="Arial" w:cs="Arial"/>
          <w:sz w:val="20"/>
          <w:szCs w:val="20"/>
        </w:rPr>
        <w:t xml:space="preserve"> beavatkozásokkal tudjunk</w:t>
      </w:r>
      <w:r>
        <w:rPr>
          <w:rFonts w:ascii="Arial" w:hAnsi="Arial" w:cs="Arial"/>
          <w:sz w:val="20"/>
          <w:szCs w:val="20"/>
        </w:rPr>
        <w:t xml:space="preserve"> </w:t>
      </w:r>
      <w:r w:rsidRPr="00485E4D">
        <w:rPr>
          <w:rFonts w:ascii="Arial" w:hAnsi="Arial" w:cs="Arial"/>
          <w:sz w:val="20"/>
          <w:szCs w:val="20"/>
        </w:rPr>
        <w:t>javítani.</w:t>
      </w:r>
    </w:p>
    <w:p w14:paraId="5B76F90D" w14:textId="77777777" w:rsidR="00485E4D" w:rsidRPr="00485E4D" w:rsidRDefault="00485E4D" w:rsidP="00485E4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85E4D">
        <w:rPr>
          <w:rFonts w:ascii="Arial" w:hAnsi="Arial" w:cs="Arial"/>
          <w:sz w:val="20"/>
          <w:szCs w:val="20"/>
          <w:u w:val="single"/>
        </w:rPr>
        <w:t>Célok</w:t>
      </w:r>
    </w:p>
    <w:p w14:paraId="0EB9454C" w14:textId="3BC2F0E1" w:rsidR="00485E4D" w:rsidRPr="00485E4D" w:rsidRDefault="00485E4D" w:rsidP="00485E4D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85E4D">
        <w:rPr>
          <w:rFonts w:ascii="Arial" w:hAnsi="Arial" w:cs="Arial"/>
          <w:sz w:val="20"/>
          <w:szCs w:val="20"/>
        </w:rPr>
        <w:t xml:space="preserve">Javuljon a településen található telepen (Új út – </w:t>
      </w:r>
      <w:proofErr w:type="spellStart"/>
      <w:r w:rsidRPr="00485E4D">
        <w:rPr>
          <w:rFonts w:ascii="Arial" w:hAnsi="Arial" w:cs="Arial"/>
          <w:sz w:val="20"/>
          <w:szCs w:val="20"/>
        </w:rPr>
        <w:t>Levelesi</w:t>
      </w:r>
      <w:proofErr w:type="spellEnd"/>
      <w:r w:rsidRPr="00485E4D">
        <w:rPr>
          <w:rFonts w:ascii="Arial" w:hAnsi="Arial" w:cs="Arial"/>
          <w:sz w:val="20"/>
          <w:szCs w:val="20"/>
        </w:rPr>
        <w:t xml:space="preserve"> út) élők szolgáltatásokhoz való hozzáférése (beleértve a szociális, közösségi, oktatási, képzési, egészségügyi és </w:t>
      </w:r>
      <w:proofErr w:type="gramStart"/>
      <w:r w:rsidRPr="00485E4D">
        <w:rPr>
          <w:rFonts w:ascii="Arial" w:hAnsi="Arial" w:cs="Arial"/>
          <w:sz w:val="20"/>
          <w:szCs w:val="20"/>
        </w:rPr>
        <w:t>munkaerő-piaci szolgáltatásokat</w:t>
      </w:r>
      <w:proofErr w:type="gramEnd"/>
      <w:r w:rsidRPr="00485E4D">
        <w:rPr>
          <w:rFonts w:ascii="Arial" w:hAnsi="Arial" w:cs="Arial"/>
          <w:sz w:val="20"/>
          <w:szCs w:val="20"/>
        </w:rPr>
        <w:t>);</w:t>
      </w:r>
    </w:p>
    <w:p w14:paraId="74A422B0" w14:textId="7FBDEF3D" w:rsidR="00485E4D" w:rsidRPr="00485E4D" w:rsidRDefault="00485E4D" w:rsidP="00485E4D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85E4D">
        <w:rPr>
          <w:rFonts w:ascii="Arial" w:hAnsi="Arial" w:cs="Arial"/>
          <w:sz w:val="20"/>
          <w:szCs w:val="20"/>
        </w:rPr>
        <w:t>Növekedjen a bevont személyek képzettségi szintje;</w:t>
      </w:r>
    </w:p>
    <w:p w14:paraId="6EEC7C2B" w14:textId="144B7C2D" w:rsidR="00485E4D" w:rsidRPr="00485E4D" w:rsidRDefault="00485E4D" w:rsidP="00485E4D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85E4D">
        <w:rPr>
          <w:rFonts w:ascii="Arial" w:hAnsi="Arial" w:cs="Arial"/>
          <w:sz w:val="20"/>
          <w:szCs w:val="20"/>
        </w:rPr>
        <w:t>Növekedjen azon személyek száma, akik társadalmi felzárkózást segítő (különösen oktatási, képzési és foglalkoztatási) programokba kapcsolódnak;</w:t>
      </w:r>
    </w:p>
    <w:p w14:paraId="0164652D" w14:textId="47922A6A" w:rsidR="00485E4D" w:rsidRPr="00485E4D" w:rsidRDefault="00485E4D" w:rsidP="00485E4D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85E4D">
        <w:rPr>
          <w:rFonts w:ascii="Arial" w:hAnsi="Arial" w:cs="Arial"/>
          <w:sz w:val="20"/>
          <w:szCs w:val="20"/>
        </w:rPr>
        <w:t>Növekedjen a célterületen élő személyek közül foglalkoztatásba kerülők száma;</w:t>
      </w:r>
    </w:p>
    <w:p w14:paraId="038A2407" w14:textId="4FBAB220" w:rsidR="00485E4D" w:rsidRPr="00485E4D" w:rsidRDefault="00485E4D" w:rsidP="00485E4D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85E4D">
        <w:rPr>
          <w:rFonts w:ascii="Arial" w:hAnsi="Arial" w:cs="Arial"/>
          <w:sz w:val="20"/>
          <w:szCs w:val="20"/>
        </w:rPr>
        <w:t xml:space="preserve">Növekedjen telepszerű környezetben élő gyermekek </w:t>
      </w:r>
      <w:proofErr w:type="spellStart"/>
      <w:r w:rsidRPr="00485E4D">
        <w:rPr>
          <w:rFonts w:ascii="Arial" w:hAnsi="Arial" w:cs="Arial"/>
          <w:sz w:val="20"/>
          <w:szCs w:val="20"/>
        </w:rPr>
        <w:t>óvodáztatási</w:t>
      </w:r>
      <w:proofErr w:type="spellEnd"/>
      <w:r w:rsidRPr="00485E4D">
        <w:rPr>
          <w:rFonts w:ascii="Arial" w:hAnsi="Arial" w:cs="Arial"/>
          <w:sz w:val="20"/>
          <w:szCs w:val="20"/>
        </w:rPr>
        <w:t xml:space="preserve"> aránya;</w:t>
      </w:r>
    </w:p>
    <w:p w14:paraId="17D3554B" w14:textId="40C0D2FF" w:rsidR="00485E4D" w:rsidRPr="00485E4D" w:rsidRDefault="00485E4D" w:rsidP="00485E4D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85E4D">
        <w:rPr>
          <w:rFonts w:ascii="Arial" w:hAnsi="Arial" w:cs="Arial"/>
          <w:sz w:val="20"/>
          <w:szCs w:val="20"/>
        </w:rPr>
        <w:t xml:space="preserve">Javuljanak a programba bevont iskoláskorú gyermekek/fiatalok iskolai </w:t>
      </w:r>
      <w:proofErr w:type="spellStart"/>
      <w:r w:rsidRPr="00485E4D">
        <w:rPr>
          <w:rFonts w:ascii="Arial" w:hAnsi="Arial" w:cs="Arial"/>
          <w:sz w:val="20"/>
          <w:szCs w:val="20"/>
        </w:rPr>
        <w:t>előrehaladási</w:t>
      </w:r>
      <w:proofErr w:type="spellEnd"/>
      <w:r w:rsidRPr="00485E4D">
        <w:rPr>
          <w:rFonts w:ascii="Arial" w:hAnsi="Arial" w:cs="Arial"/>
          <w:sz w:val="20"/>
          <w:szCs w:val="20"/>
        </w:rPr>
        <w:t xml:space="preserve"> esélyei, tanulmányi eredményei és szabadidő eltöltési lehetőségei;</w:t>
      </w:r>
    </w:p>
    <w:p w14:paraId="217BD326" w14:textId="22EDCA0A" w:rsidR="00485E4D" w:rsidRPr="00485E4D" w:rsidRDefault="00485E4D" w:rsidP="00485E4D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85E4D">
        <w:rPr>
          <w:rFonts w:ascii="Arial" w:hAnsi="Arial" w:cs="Arial"/>
          <w:sz w:val="20"/>
          <w:szCs w:val="20"/>
        </w:rPr>
        <w:t>Javuljon a célterületen élő személyek egészségi állapota;</w:t>
      </w:r>
    </w:p>
    <w:p w14:paraId="7F95D010" w14:textId="29B1A0C9" w:rsidR="00485E4D" w:rsidRPr="00485E4D" w:rsidRDefault="00485E4D" w:rsidP="00485E4D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85E4D">
        <w:rPr>
          <w:rFonts w:ascii="Arial" w:hAnsi="Arial" w:cs="Arial"/>
          <w:sz w:val="20"/>
          <w:szCs w:val="20"/>
        </w:rPr>
        <w:t>Fenntarthatóan javuljon a célcsoport szempontjából szükséges közszolgáltatások elérhetősége; Fenntarthatóan javuljon a közszolgáltatásokat nyújtók és a célcsoport kapcsolattartása;</w:t>
      </w:r>
    </w:p>
    <w:p w14:paraId="315BF1BF" w14:textId="78FDFE19" w:rsidR="00485E4D" w:rsidRPr="00485E4D" w:rsidRDefault="00485E4D" w:rsidP="00485E4D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85E4D">
        <w:rPr>
          <w:rFonts w:ascii="Arial" w:hAnsi="Arial" w:cs="Arial"/>
          <w:sz w:val="20"/>
          <w:szCs w:val="20"/>
        </w:rPr>
        <w:t>Csökkenjen a szenvedélybetegséggel rendelkezők száma;</w:t>
      </w:r>
    </w:p>
    <w:p w14:paraId="3B0721E7" w14:textId="19A8C79D" w:rsidR="00485E4D" w:rsidRPr="00485E4D" w:rsidRDefault="00485E4D" w:rsidP="00485E4D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85E4D">
        <w:rPr>
          <w:rFonts w:ascii="Arial" w:hAnsi="Arial" w:cs="Arial"/>
          <w:sz w:val="20"/>
          <w:szCs w:val="20"/>
        </w:rPr>
        <w:t>Növekedjen a célcsoport felkészültsége az integrált környezetben való életvitelszerű tartózkodásra; Növekedjen az integrált környezetben élők befogadási hajlandósága és kevesebb hátrányos megkülönböztetés érje a telepen elő vagy onnan beköltöző családokat;</w:t>
      </w:r>
    </w:p>
    <w:p w14:paraId="1BAC7057" w14:textId="6E4A1A57" w:rsidR="00485E4D" w:rsidRPr="00485E4D" w:rsidRDefault="00485E4D" w:rsidP="00485E4D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85E4D">
        <w:rPr>
          <w:rFonts w:ascii="Arial" w:hAnsi="Arial" w:cs="Arial"/>
          <w:sz w:val="20"/>
          <w:szCs w:val="20"/>
        </w:rPr>
        <w:t xml:space="preserve">Javuljon a közösségi </w:t>
      </w:r>
      <w:proofErr w:type="gramStart"/>
      <w:r w:rsidRPr="00485E4D">
        <w:rPr>
          <w:rFonts w:ascii="Arial" w:hAnsi="Arial" w:cs="Arial"/>
          <w:sz w:val="20"/>
          <w:szCs w:val="20"/>
        </w:rPr>
        <w:t>kohézió</w:t>
      </w:r>
      <w:proofErr w:type="gramEnd"/>
      <w:r w:rsidRPr="00485E4D">
        <w:rPr>
          <w:rFonts w:ascii="Arial" w:hAnsi="Arial" w:cs="Arial"/>
          <w:sz w:val="20"/>
          <w:szCs w:val="20"/>
        </w:rPr>
        <w:t xml:space="preserve"> a településen.</w:t>
      </w:r>
    </w:p>
    <w:p w14:paraId="716580AD" w14:textId="4679AA1D" w:rsidR="00485E4D" w:rsidRPr="00485E4D" w:rsidRDefault="00485E4D" w:rsidP="00485E4D">
      <w:pPr>
        <w:pStyle w:val="Listaszerbekezds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85E4D">
        <w:rPr>
          <w:rFonts w:ascii="Arial" w:hAnsi="Arial" w:cs="Arial"/>
          <w:sz w:val="20"/>
          <w:szCs w:val="20"/>
        </w:rPr>
        <w:lastRenderedPageBreak/>
        <w:t>Növekedjen az önálló lakhatási feltételek segítését célzó támogatásokhoz való hozzá férési lehetőség igénybevételére való képesség (CSOK, kedvezményes építési telek vásárlása, munkaviszony létesítését segítő beavatkozások)</w:t>
      </w:r>
    </w:p>
    <w:p w14:paraId="32FF1936" w14:textId="77777777" w:rsidR="00485E4D" w:rsidRDefault="00485E4D" w:rsidP="00485E4D">
      <w:pPr>
        <w:spacing w:after="0"/>
        <w:rPr>
          <w:rFonts w:ascii="Arial" w:hAnsi="Arial" w:cs="Arial"/>
          <w:sz w:val="20"/>
          <w:szCs w:val="20"/>
        </w:rPr>
      </w:pPr>
    </w:p>
    <w:p w14:paraId="13177580" w14:textId="77777777" w:rsidR="00485E4D" w:rsidRDefault="00485E4D" w:rsidP="003A4E7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EE26FF1" w14:textId="77777777" w:rsidR="00A001C1" w:rsidRPr="00485E4D" w:rsidRDefault="00A001C1" w:rsidP="003A4E7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485E4D">
        <w:rPr>
          <w:rFonts w:ascii="Arial" w:hAnsi="Arial" w:cs="Arial"/>
          <w:sz w:val="20"/>
          <w:szCs w:val="20"/>
          <w:u w:val="single"/>
        </w:rPr>
        <w:t>Fő tevékenységek:</w:t>
      </w:r>
    </w:p>
    <w:p w14:paraId="6FED24D9" w14:textId="77777777" w:rsidR="00A001C1" w:rsidRPr="008A77CB" w:rsidRDefault="00A001C1" w:rsidP="003A4E7C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A77CB">
        <w:rPr>
          <w:rFonts w:ascii="Arial" w:hAnsi="Arial" w:cs="Arial"/>
          <w:sz w:val="20"/>
          <w:szCs w:val="20"/>
        </w:rPr>
        <w:t xml:space="preserve">Célcsoporttagok és közösség felkészítése a megvalósításra: szociális munkás jelenlét biztosításával kölcsönös bizalomépítés, kapcsolatteremtés a </w:t>
      </w:r>
      <w:proofErr w:type="spellStart"/>
      <w:r w:rsidRPr="008A77CB">
        <w:rPr>
          <w:rFonts w:ascii="Arial" w:hAnsi="Arial" w:cs="Arial"/>
          <w:sz w:val="20"/>
          <w:szCs w:val="20"/>
        </w:rPr>
        <w:t>szegregátumokban</w:t>
      </w:r>
      <w:proofErr w:type="spellEnd"/>
      <w:r w:rsidRPr="008A77CB">
        <w:rPr>
          <w:rFonts w:ascii="Arial" w:hAnsi="Arial" w:cs="Arial"/>
          <w:sz w:val="20"/>
          <w:szCs w:val="20"/>
        </w:rPr>
        <w:t xml:space="preserve"> élőkkel, kidolgozásra kerülnek a kölcsönös támogató együttműködés részletei különböző intézményekkel, szervezetekkel, együttműködési megállapodások megkötése</w:t>
      </w:r>
    </w:p>
    <w:p w14:paraId="77AB90CA" w14:textId="77777777" w:rsidR="00A001C1" w:rsidRPr="008A77CB" w:rsidRDefault="00A001C1" w:rsidP="003A4E7C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A77CB">
        <w:rPr>
          <w:rFonts w:ascii="Arial" w:hAnsi="Arial" w:cs="Arial"/>
          <w:sz w:val="20"/>
          <w:szCs w:val="20"/>
        </w:rPr>
        <w:t xml:space="preserve">Csillag- „Cherhaj” szolgáltató pont működtetése </w:t>
      </w:r>
    </w:p>
    <w:p w14:paraId="0BDE8E3F" w14:textId="77777777" w:rsidR="00A001C1" w:rsidRPr="008A77CB" w:rsidRDefault="00A001C1" w:rsidP="003A4E7C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A77CB">
        <w:rPr>
          <w:rFonts w:ascii="Arial" w:hAnsi="Arial" w:cs="Arial"/>
          <w:sz w:val="20"/>
          <w:szCs w:val="20"/>
        </w:rPr>
        <w:t>A helyi humán szolgáltatások elérhetőségének fejlesztése, koordinációjuk javítása</w:t>
      </w:r>
    </w:p>
    <w:p w14:paraId="7403B9E9" w14:textId="77777777" w:rsidR="00A001C1" w:rsidRPr="008A77CB" w:rsidRDefault="00A001C1" w:rsidP="003A4E7C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A77CB">
        <w:rPr>
          <w:rFonts w:ascii="Arial" w:hAnsi="Arial" w:cs="Arial"/>
          <w:sz w:val="20"/>
          <w:szCs w:val="20"/>
        </w:rPr>
        <w:t>A Közösségi Beavatkozási Terv és egyéni fejlesztési tervek megvalósítása</w:t>
      </w:r>
    </w:p>
    <w:p w14:paraId="4E00143B" w14:textId="77777777" w:rsidR="00A001C1" w:rsidRPr="008A77CB" w:rsidRDefault="00A001C1" w:rsidP="003A4E7C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A77CB">
        <w:rPr>
          <w:rFonts w:ascii="Arial" w:hAnsi="Arial" w:cs="Arial"/>
          <w:sz w:val="20"/>
          <w:szCs w:val="20"/>
        </w:rPr>
        <w:t xml:space="preserve">Helyi humán szolgáltatási </w:t>
      </w:r>
      <w:proofErr w:type="gramStart"/>
      <w:r w:rsidRPr="008A77CB">
        <w:rPr>
          <w:rFonts w:ascii="Arial" w:hAnsi="Arial" w:cs="Arial"/>
          <w:sz w:val="20"/>
          <w:szCs w:val="20"/>
        </w:rPr>
        <w:t>kapacitások</w:t>
      </w:r>
      <w:proofErr w:type="gramEnd"/>
      <w:r w:rsidRPr="008A77CB">
        <w:rPr>
          <w:rFonts w:ascii="Arial" w:hAnsi="Arial" w:cs="Arial"/>
          <w:sz w:val="20"/>
          <w:szCs w:val="20"/>
        </w:rPr>
        <w:t xml:space="preserve"> fejlesztése és a szolgáltatók együttműködésének megerősítése Kora gyermekkori, gyermekkori és iskolán kívüli fejlesztés és oktatás: Felzárkóztatás, képesség- és kompetenciafejlesztés, tréningek, foglalkozások, programok és közösségi tevékenységek megvalósítása</w:t>
      </w:r>
    </w:p>
    <w:p w14:paraId="74150D8C" w14:textId="77777777" w:rsidR="00A001C1" w:rsidRPr="008A77CB" w:rsidRDefault="00A001C1" w:rsidP="003A4E7C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A77CB">
        <w:rPr>
          <w:rFonts w:ascii="Arial" w:hAnsi="Arial" w:cs="Arial"/>
          <w:sz w:val="20"/>
          <w:szCs w:val="20"/>
        </w:rPr>
        <w:t>Egészségügyi szolgáltatások elérésének javítása</w:t>
      </w:r>
    </w:p>
    <w:p w14:paraId="66B5A633" w14:textId="3C1FB82F" w:rsidR="00A001C1" w:rsidRPr="008A77CB" w:rsidRDefault="00A001C1" w:rsidP="003A4E7C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A77CB">
        <w:rPr>
          <w:rFonts w:ascii="Arial" w:hAnsi="Arial" w:cs="Arial"/>
          <w:sz w:val="20"/>
          <w:szCs w:val="20"/>
        </w:rPr>
        <w:t>Felnőttoktatás, felnőttképzés, szakképzés, foglalkoztatás elősegítése</w:t>
      </w:r>
    </w:p>
    <w:p w14:paraId="61B5D38F" w14:textId="77777777" w:rsidR="00A001C1" w:rsidRPr="008A77CB" w:rsidRDefault="00A001C1" w:rsidP="003A4E7C">
      <w:pPr>
        <w:spacing w:line="360" w:lineRule="auto"/>
        <w:rPr>
          <w:rFonts w:ascii="Arial" w:hAnsi="Arial" w:cs="Arial"/>
          <w:sz w:val="20"/>
          <w:szCs w:val="20"/>
        </w:rPr>
      </w:pPr>
    </w:p>
    <w:p w14:paraId="1781F768" w14:textId="02190CB0" w:rsidR="008A77CB" w:rsidRDefault="003A4E7C" w:rsidP="003A4E7C">
      <w:pPr>
        <w:jc w:val="center"/>
        <w:rPr>
          <w:rFonts w:ascii="Arial" w:hAnsi="Arial" w:cs="Arial"/>
          <w:sz w:val="20"/>
          <w:szCs w:val="20"/>
        </w:rPr>
      </w:pPr>
      <w:r w:rsidRPr="003A4E7C"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 wp14:anchorId="77E94DA0" wp14:editId="6E253079">
            <wp:extent cx="4722495" cy="3349265"/>
            <wp:effectExtent l="38100" t="38100" r="78105" b="9906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807" cy="33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3A4E7C">
        <w:rPr>
          <w:rFonts w:ascii="Arial" w:hAnsi="Arial" w:cs="Arial"/>
          <w:noProof/>
          <w:sz w:val="20"/>
          <w:szCs w:val="20"/>
        </w:rPr>
        <w:t xml:space="preserve"> </w:t>
      </w:r>
    </w:p>
    <w:p w14:paraId="65A086ED" w14:textId="77777777" w:rsidR="003A4E7C" w:rsidRPr="008A77CB" w:rsidRDefault="003A4E7C" w:rsidP="003A4E7C">
      <w:pPr>
        <w:jc w:val="center"/>
        <w:rPr>
          <w:rFonts w:ascii="Arial" w:hAnsi="Arial" w:cs="Arial"/>
          <w:sz w:val="20"/>
          <w:szCs w:val="20"/>
        </w:rPr>
      </w:pPr>
    </w:p>
    <w:sectPr w:rsidR="003A4E7C" w:rsidRPr="008A7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BDD24" w14:textId="77777777" w:rsidR="00D5265F" w:rsidRDefault="00D5265F" w:rsidP="008A77CB">
      <w:pPr>
        <w:spacing w:after="0" w:line="240" w:lineRule="auto"/>
      </w:pPr>
      <w:r>
        <w:separator/>
      </w:r>
    </w:p>
  </w:endnote>
  <w:endnote w:type="continuationSeparator" w:id="0">
    <w:p w14:paraId="37A90698" w14:textId="77777777" w:rsidR="00D5265F" w:rsidRDefault="00D5265F" w:rsidP="008A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963F5" w14:textId="77777777" w:rsidR="00D5265F" w:rsidRDefault="00D5265F" w:rsidP="008A77CB">
      <w:pPr>
        <w:spacing w:after="0" w:line="240" w:lineRule="auto"/>
      </w:pPr>
      <w:r>
        <w:separator/>
      </w:r>
    </w:p>
  </w:footnote>
  <w:footnote w:type="continuationSeparator" w:id="0">
    <w:p w14:paraId="63C3BEC3" w14:textId="77777777" w:rsidR="00D5265F" w:rsidRDefault="00D5265F" w:rsidP="008A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2B7FB" w14:textId="77777777" w:rsidR="008A77CB" w:rsidRDefault="008A77CB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B739EAA" wp14:editId="4D9ABED7">
          <wp:simplePos x="0" y="0"/>
          <wp:positionH relativeFrom="column">
            <wp:posOffset>3429000</wp:posOffset>
          </wp:positionH>
          <wp:positionV relativeFrom="paragraph">
            <wp:posOffset>-427355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3765"/>
    <w:multiLevelType w:val="hybridMultilevel"/>
    <w:tmpl w:val="DAB6F2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F4DB4"/>
    <w:multiLevelType w:val="hybridMultilevel"/>
    <w:tmpl w:val="206E6820"/>
    <w:lvl w:ilvl="0" w:tplc="BF605A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67EAE"/>
    <w:multiLevelType w:val="hybridMultilevel"/>
    <w:tmpl w:val="88FEF8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46F08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D0BE2"/>
    <w:multiLevelType w:val="hybridMultilevel"/>
    <w:tmpl w:val="28268F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C1"/>
    <w:rsid w:val="001D6935"/>
    <w:rsid w:val="003A4E7C"/>
    <w:rsid w:val="00485E4D"/>
    <w:rsid w:val="00691F34"/>
    <w:rsid w:val="008A77CB"/>
    <w:rsid w:val="00920849"/>
    <w:rsid w:val="00A001C1"/>
    <w:rsid w:val="00B8422A"/>
    <w:rsid w:val="00B900CF"/>
    <w:rsid w:val="00D5265F"/>
    <w:rsid w:val="00D86585"/>
    <w:rsid w:val="00E2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0F39"/>
  <w15:chartTrackingRefBased/>
  <w15:docId w15:val="{11F7AA12-B4A9-4B3F-A020-D102B2D1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1C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01C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A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77CB"/>
  </w:style>
  <w:style w:type="paragraph" w:styleId="llb">
    <w:name w:val="footer"/>
    <w:basedOn w:val="Norml"/>
    <w:link w:val="llbChar"/>
    <w:uiPriority w:val="99"/>
    <w:unhideWhenUsed/>
    <w:rsid w:val="008A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Rádulyné Pete Anita</dc:creator>
  <cp:keywords/>
  <dc:description/>
  <cp:lastModifiedBy>Windows-felhasználó</cp:lastModifiedBy>
  <cp:revision>2</cp:revision>
  <dcterms:created xsi:type="dcterms:W3CDTF">2021-02-26T20:05:00Z</dcterms:created>
  <dcterms:modified xsi:type="dcterms:W3CDTF">2021-02-26T20:05:00Z</dcterms:modified>
</cp:coreProperties>
</file>